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中共达州市公共资源交易服务中心党组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关于调整网络安全工作领导小组的通知</w:t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320" w:hanging="320" w:hangingChars="1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各科室：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为进一步加强中心网络信息安全工作，全面落实网络信息安全主体责任，提高网络信息安全防护能力，结合中心实际，经研究，决定调整网络安全领导小组。现将有关事项通知如下：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一、领导小组成员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组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长：牟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军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 中心党组书记 主任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副组长：余小平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中心党组成员 副主任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    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陈晓云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中心党组成员 副主任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t>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> 杨晓辉 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中心党组成员 副主任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sz w:val="32"/>
          <w:szCs w:val="32"/>
        </w:rPr>
        <w:t>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  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  中心党组成员 机关党委书记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成  员：各科室负责人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领导班子主要负责人牟军为网络安全第一责任人，主管网络安全的领导班子成员陈晓云为直接责任人。领导小组下设办公室在技术信息科，孙芳兼任办公室主任，负责统筹网络安全具体事务。郑昌洪为网络安全工作人员，协调督促网络运维公司及交易系统运维公司具体抓好网络安全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各科室按照中心印发的《网络安全责任工作方案》要求，根据职能职责分工，安排一名工作人员具体衔接落实网络安全建设相关工作。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二、领导小组职责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（一）贯彻落实网络安全法律法规，明确网络安全的主要目标、基本要求、工作任务、保护措施；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（二）负责贯彻落实上级网络安全工作的部署和要求，依据“谁使用、谁主管、谁负责”的原则，加强网络安全工作的领导，落实工作责任。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（三）研究制定网络安全管理制度，落实相关措施，确保网络安全运行。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（四）负责网络安全信息的汇集、分析和研判。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（五）负责开展网络安全工作检查。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（六）负责统筹、协调局网络安全事件应急工作，配合网信部门做好网络安全相关应急处置工作。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（七）根据有关网络安全的教育和培训计划，组织单位的网络使用人员进行网络安全法规的学习，进行网络安全知识和技术的培训。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（八）定期组织信息系统的安全风险评估工作。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（九）组织开展经常性网络安全宣传教育。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sz w:val="32"/>
          <w:szCs w:val="32"/>
        </w:rPr>
        <w:t>中共达州市公共资源交易服务中心党组</w:t>
      </w:r>
      <w:r>
        <w:rPr>
          <w:rFonts w:hint="eastAsia" w:ascii="仿宋" w:hAnsi="仿宋" w:eastAsia="仿宋" w:cs="仿宋"/>
          <w:sz w:val="32"/>
          <w:szCs w:val="32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" w:hAnsi="仿宋" w:eastAsia="仿宋" w:cs="仿宋"/>
          <w:sz w:val="32"/>
          <w:szCs w:val="32"/>
        </w:rPr>
        <w:t>2024年3月2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lYzM5ZWU0OTYwYWI1OWI4MjJjYmY2NmU5OTg1OWUifQ=="/>
  </w:docVars>
  <w:rsids>
    <w:rsidRoot w:val="00000000"/>
    <w:rsid w:val="104A4BA3"/>
    <w:rsid w:val="296C5733"/>
    <w:rsid w:val="2B406E77"/>
    <w:rsid w:val="35CB1668"/>
    <w:rsid w:val="4BF03B4A"/>
    <w:rsid w:val="58D06B21"/>
    <w:rsid w:val="6E472A13"/>
    <w:rsid w:val="6E4A6A3A"/>
    <w:rsid w:val="7FD2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2024-03-21T06:59:00Z</dcterms:created>
  <dc:creator>Administrator</dc:creator>
  <cp:lastModifiedBy>Administrator</cp:lastModifiedBy>
  <dcterms:modified xsi:type="dcterms:W3CDTF">2024-03-22T08:53:29Z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A199004AB52744D484101CE3219E37B4_12</vt:lpwstr>
  </property>
</Properties>
</file>